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87" w:rsidRPr="00642AE1" w:rsidRDefault="00566E87" w:rsidP="00566E87">
      <w:pPr>
        <w:tabs>
          <w:tab w:val="left" w:pos="9071"/>
        </w:tabs>
        <w:jc w:val="center"/>
        <w:rPr>
          <w:rFonts w:ascii="Verdana" w:hAnsi="Verdana"/>
          <w:b/>
          <w:color w:val="000000"/>
        </w:rPr>
      </w:pPr>
      <w:r w:rsidRPr="00642AE1">
        <w:rPr>
          <w:rFonts w:ascii="Verdana" w:hAnsi="Verdana"/>
          <w:b/>
          <w:color w:val="000000"/>
        </w:rPr>
        <w:t xml:space="preserve">AVISO DE </w:t>
      </w:r>
      <w:r>
        <w:rPr>
          <w:rFonts w:ascii="Verdana" w:hAnsi="Verdana"/>
          <w:b/>
          <w:color w:val="000000"/>
        </w:rPr>
        <w:t>CANCELAMENTO</w:t>
      </w:r>
      <w:r w:rsidRPr="00642AE1">
        <w:rPr>
          <w:rFonts w:ascii="Verdana" w:hAnsi="Verdana"/>
          <w:b/>
          <w:color w:val="000000"/>
        </w:rPr>
        <w:t xml:space="preserve"> - PREGÃO PRESENCIAL N° 012/2019</w:t>
      </w:r>
    </w:p>
    <w:p w:rsidR="00566E87" w:rsidRPr="00642AE1" w:rsidRDefault="00566E87" w:rsidP="00566E87">
      <w:pPr>
        <w:tabs>
          <w:tab w:val="left" w:pos="9071"/>
        </w:tabs>
        <w:jc w:val="center"/>
        <w:rPr>
          <w:rFonts w:ascii="Verdana" w:hAnsi="Verdana"/>
          <w:b/>
          <w:color w:val="000000"/>
        </w:rPr>
      </w:pPr>
    </w:p>
    <w:p w:rsidR="00566E87" w:rsidRPr="00642AE1" w:rsidRDefault="00566E87" w:rsidP="00566E87">
      <w:pPr>
        <w:tabs>
          <w:tab w:val="left" w:pos="9071"/>
        </w:tabs>
        <w:jc w:val="center"/>
        <w:rPr>
          <w:rFonts w:ascii="Verdana" w:hAnsi="Verdana"/>
          <w:b/>
          <w:color w:val="000000"/>
        </w:rPr>
      </w:pPr>
    </w:p>
    <w:p w:rsidR="00566E87" w:rsidRPr="00642AE1" w:rsidRDefault="00566E87" w:rsidP="00566E87">
      <w:pPr>
        <w:tabs>
          <w:tab w:val="left" w:pos="9071"/>
        </w:tabs>
        <w:jc w:val="center"/>
        <w:rPr>
          <w:rFonts w:ascii="Verdana" w:hAnsi="Verdana"/>
          <w:b/>
          <w:color w:val="000000"/>
        </w:rPr>
      </w:pPr>
    </w:p>
    <w:p w:rsidR="00566E87" w:rsidRPr="00642AE1" w:rsidRDefault="00566E87" w:rsidP="00566E87">
      <w:pPr>
        <w:jc w:val="both"/>
        <w:rPr>
          <w:rFonts w:ascii="Verdana" w:hAnsi="Verdana"/>
          <w:color w:val="000000"/>
        </w:rPr>
      </w:pPr>
    </w:p>
    <w:p w:rsidR="00566E87" w:rsidRPr="00642AE1" w:rsidRDefault="00566E87" w:rsidP="00566E87">
      <w:pPr>
        <w:jc w:val="both"/>
        <w:rPr>
          <w:rFonts w:ascii="Verdana" w:hAnsi="Verdana"/>
          <w:color w:val="000000"/>
        </w:rPr>
      </w:pPr>
    </w:p>
    <w:p w:rsidR="00566E87" w:rsidRPr="00230625" w:rsidRDefault="00566E87" w:rsidP="00566E87">
      <w:pPr>
        <w:jc w:val="both"/>
        <w:rPr>
          <w:rFonts w:ascii="Verdana" w:hAnsi="Verdana"/>
          <w:bCs/>
          <w:color w:val="000000"/>
        </w:rPr>
      </w:pPr>
      <w:r w:rsidRPr="00642AE1">
        <w:rPr>
          <w:rFonts w:ascii="Verdana" w:hAnsi="Verdana"/>
          <w:color w:val="000000"/>
        </w:rPr>
        <w:t xml:space="preserve">O MUNICÍPIO DE BATAYPORÃ-MS torna público aos interessados </w:t>
      </w:r>
      <w:r w:rsidRPr="00647DEF">
        <w:rPr>
          <w:rFonts w:ascii="Verdana" w:hAnsi="Verdana"/>
          <w:bCs/>
          <w:color w:val="000000"/>
        </w:rPr>
        <w:t>o</w:t>
      </w:r>
      <w:r>
        <w:rPr>
          <w:rFonts w:ascii="Verdana" w:hAnsi="Verdana"/>
          <w:b/>
          <w:color w:val="000000"/>
        </w:rPr>
        <w:t xml:space="preserve"> CANCELAMENTO</w:t>
      </w:r>
      <w:r w:rsidRPr="00642AE1">
        <w:rPr>
          <w:rFonts w:ascii="Verdana" w:hAnsi="Verdana"/>
          <w:color w:val="000000"/>
        </w:rPr>
        <w:t xml:space="preserve"> da licitação na modalidade PREGÃO PRESENCIAL Nº 012/2019, tipo menor preço por item, </w:t>
      </w:r>
      <w:r w:rsidRPr="00642AE1">
        <w:rPr>
          <w:rFonts w:ascii="Verdana" w:hAnsi="Verdana" w:cs="Arial"/>
          <w:color w:val="000000"/>
        </w:rPr>
        <w:t>EXCLUSIVAMENTE para Microempresas e/ou Empresas de Pequeno, objetivando</w:t>
      </w:r>
      <w:r w:rsidRPr="00642AE1">
        <w:rPr>
          <w:rFonts w:ascii="Verdana" w:hAnsi="Verdana" w:cs="Arial"/>
          <w:bCs/>
          <w:color w:val="000000"/>
        </w:rPr>
        <w:t xml:space="preserve"> o </w:t>
      </w:r>
      <w:r w:rsidRPr="00642AE1">
        <w:rPr>
          <w:rFonts w:ascii="Verdana" w:hAnsi="Verdana"/>
          <w:color w:val="000000"/>
        </w:rPr>
        <w:t>REGISTRO DE PREÇOS, para a aquisição de fórmulas infantis de partida especial e suplementos alimentares para a alimentação via oral e enteral, para atender as necessidades da secretaria municipal de Saúde e de Educação, conforme solicitações, da Secretaria Municipal de Saúde através da CI/SMS n°081/2019 e da Secretaria Municipal de Educação Cultura Esporte e Lazer, através da CI/SECEL n° 012/2019</w:t>
      </w:r>
      <w:r w:rsidRPr="00642AE1">
        <w:rPr>
          <w:rFonts w:ascii="Verdana" w:hAnsi="Verdana"/>
          <w:bCs/>
          <w:color w:val="000000"/>
        </w:rPr>
        <w:t xml:space="preserve">, </w:t>
      </w:r>
      <w:r w:rsidRPr="00642AE1">
        <w:rPr>
          <w:rFonts w:ascii="Verdana" w:hAnsi="Verdana"/>
          <w:b/>
          <w:bCs/>
          <w:color w:val="000000"/>
        </w:rPr>
        <w:t xml:space="preserve">processo administrativo n° 023/2019, </w:t>
      </w:r>
      <w:r w:rsidRPr="00642AE1">
        <w:rPr>
          <w:rFonts w:ascii="Verdana" w:hAnsi="Verdana"/>
          <w:bCs/>
          <w:color w:val="000000"/>
        </w:rPr>
        <w:t xml:space="preserve">em </w:t>
      </w:r>
      <w:r>
        <w:rPr>
          <w:rFonts w:ascii="Verdana" w:hAnsi="Verdana"/>
          <w:bCs/>
          <w:color w:val="000000"/>
        </w:rPr>
        <w:t xml:space="preserve">face da necessidade de alterações no termo de referência – ANEXO – I, sendo necessária realização de nova pesquisa de mercado. </w:t>
      </w:r>
      <w:r w:rsidRPr="00642AE1">
        <w:rPr>
          <w:rFonts w:ascii="Verdana" w:hAnsi="Verdana"/>
          <w:color w:val="000000"/>
          <w:lang w:val="pt-PT"/>
        </w:rPr>
        <w:t xml:space="preserve">Mais informações poderão ser solicitadas no Setor de licitação ou solicitado no e-mail </w:t>
      </w:r>
      <w:hyperlink r:id="rId4" w:history="1">
        <w:r w:rsidRPr="00BF6055">
          <w:rPr>
            <w:rStyle w:val="Hyperlink"/>
            <w:rFonts w:ascii="Verdana" w:hAnsi="Verdana"/>
            <w:lang w:val="pt-PT"/>
          </w:rPr>
          <w:t>setorlic@bataypora.ms.gov.br</w:t>
        </w:r>
      </w:hyperlink>
      <w:r w:rsidRPr="00642AE1">
        <w:rPr>
          <w:rFonts w:ascii="Verdana" w:hAnsi="Verdana"/>
          <w:color w:val="000000"/>
          <w:lang w:val="pt-PT"/>
        </w:rPr>
        <w:t xml:space="preserve">, no horário das </w:t>
      </w:r>
      <w:r w:rsidRPr="00642AE1">
        <w:rPr>
          <w:rFonts w:ascii="Verdana" w:hAnsi="Verdana"/>
          <w:bCs/>
          <w:color w:val="000000"/>
        </w:rPr>
        <w:t>07h00min</w:t>
      </w:r>
      <w:r w:rsidRPr="00642AE1">
        <w:rPr>
          <w:rFonts w:ascii="Verdana" w:hAnsi="Verdana"/>
          <w:color w:val="000000"/>
          <w:lang w:val="pt-PT"/>
        </w:rPr>
        <w:t xml:space="preserve"> às </w:t>
      </w:r>
      <w:r w:rsidRPr="00642AE1">
        <w:rPr>
          <w:rFonts w:ascii="Verdana" w:hAnsi="Verdana"/>
          <w:bCs/>
          <w:color w:val="000000"/>
        </w:rPr>
        <w:t>13h00min</w:t>
      </w:r>
      <w:r w:rsidRPr="00642AE1">
        <w:rPr>
          <w:rFonts w:ascii="Verdana" w:hAnsi="Verdana"/>
          <w:color w:val="000000"/>
          <w:lang w:val="pt-PT"/>
        </w:rPr>
        <w:t>.</w:t>
      </w:r>
    </w:p>
    <w:p w:rsidR="00566E87" w:rsidRPr="00642AE1" w:rsidRDefault="00566E87" w:rsidP="00566E87">
      <w:pPr>
        <w:jc w:val="both"/>
        <w:rPr>
          <w:rFonts w:ascii="Verdana" w:hAnsi="Verdana"/>
          <w:bCs/>
          <w:color w:val="000000"/>
        </w:rPr>
      </w:pPr>
    </w:p>
    <w:p w:rsidR="00566E87" w:rsidRPr="00642AE1" w:rsidRDefault="00566E87" w:rsidP="00566E87">
      <w:pPr>
        <w:ind w:right="15"/>
        <w:jc w:val="right"/>
        <w:rPr>
          <w:rFonts w:ascii="Verdana" w:hAnsi="Verdana"/>
          <w:color w:val="000000"/>
        </w:rPr>
      </w:pPr>
      <w:r w:rsidRPr="00642AE1">
        <w:rPr>
          <w:rFonts w:ascii="Verdana" w:hAnsi="Verdana"/>
          <w:color w:val="000000"/>
        </w:rPr>
        <w:t xml:space="preserve">Batayporã-MS, </w:t>
      </w:r>
      <w:r>
        <w:rPr>
          <w:rFonts w:ascii="Verdana" w:hAnsi="Verdana"/>
          <w:color w:val="000000"/>
        </w:rPr>
        <w:t>08 de agosto</w:t>
      </w:r>
      <w:r w:rsidRPr="00642AE1">
        <w:rPr>
          <w:rFonts w:ascii="Verdana" w:hAnsi="Verdana"/>
          <w:color w:val="000000"/>
        </w:rPr>
        <w:t xml:space="preserve"> de 2019.  </w:t>
      </w:r>
    </w:p>
    <w:p w:rsidR="00566E87" w:rsidRPr="00642AE1" w:rsidRDefault="00566E87" w:rsidP="00566E87">
      <w:pPr>
        <w:jc w:val="both"/>
        <w:rPr>
          <w:rFonts w:ascii="Verdana" w:hAnsi="Verdana"/>
          <w:bCs/>
          <w:color w:val="000000"/>
        </w:rPr>
      </w:pPr>
    </w:p>
    <w:p w:rsidR="00566E87" w:rsidRPr="00642AE1" w:rsidRDefault="00566E87" w:rsidP="00566E87">
      <w:pPr>
        <w:jc w:val="both"/>
        <w:rPr>
          <w:rFonts w:ascii="Verdana" w:hAnsi="Verdana"/>
          <w:bCs/>
          <w:color w:val="000000"/>
        </w:rPr>
      </w:pPr>
    </w:p>
    <w:p w:rsidR="00566E87" w:rsidRPr="00642AE1" w:rsidRDefault="00566E87" w:rsidP="00566E87">
      <w:pPr>
        <w:jc w:val="both"/>
        <w:rPr>
          <w:rFonts w:ascii="Verdana" w:hAnsi="Verdana"/>
          <w:bCs/>
          <w:color w:val="000000"/>
        </w:rPr>
      </w:pPr>
    </w:p>
    <w:p w:rsidR="00566E87" w:rsidRPr="00642AE1" w:rsidRDefault="00566E87" w:rsidP="00566E87">
      <w:pPr>
        <w:jc w:val="both"/>
        <w:rPr>
          <w:rFonts w:ascii="Verdana" w:hAnsi="Verdana"/>
          <w:bCs/>
          <w:color w:val="000000"/>
        </w:rPr>
      </w:pPr>
    </w:p>
    <w:p w:rsidR="00566E87" w:rsidRPr="00642AE1" w:rsidRDefault="00566E87" w:rsidP="00566E87">
      <w:pPr>
        <w:jc w:val="center"/>
        <w:rPr>
          <w:rFonts w:ascii="Verdana" w:hAnsi="Verdana"/>
          <w:color w:val="000000"/>
          <w:lang w:val="pt-PT"/>
        </w:rPr>
      </w:pPr>
    </w:p>
    <w:p w:rsidR="00566E87" w:rsidRPr="00642AE1" w:rsidRDefault="00566E87" w:rsidP="00566E87">
      <w:pPr>
        <w:ind w:right="15"/>
        <w:jc w:val="center"/>
        <w:rPr>
          <w:rFonts w:ascii="Verdana" w:hAnsi="Verdana"/>
          <w:b/>
          <w:color w:val="000000"/>
          <w:lang w:val="pt-PT"/>
        </w:rPr>
      </w:pPr>
    </w:p>
    <w:p w:rsidR="00566E87" w:rsidRPr="00642AE1" w:rsidRDefault="00566E87" w:rsidP="00566E87">
      <w:pPr>
        <w:ind w:right="15"/>
        <w:jc w:val="center"/>
        <w:rPr>
          <w:rFonts w:ascii="Verdana" w:hAnsi="Verdana"/>
          <w:b/>
          <w:color w:val="000000"/>
        </w:rPr>
      </w:pPr>
      <w:r w:rsidRPr="00642AE1">
        <w:rPr>
          <w:rFonts w:ascii="Verdana" w:hAnsi="Verdana"/>
          <w:b/>
          <w:color w:val="000000"/>
          <w:lang w:val="pt-PT"/>
        </w:rPr>
        <w:t>BRUNO FRANCO PEREIRA JORGE</w:t>
      </w:r>
    </w:p>
    <w:p w:rsidR="00566E87" w:rsidRPr="00642AE1" w:rsidRDefault="00566E87" w:rsidP="00566E87">
      <w:pPr>
        <w:ind w:right="15"/>
        <w:jc w:val="center"/>
        <w:rPr>
          <w:rFonts w:ascii="Verdana" w:hAnsi="Verdana"/>
          <w:b/>
          <w:color w:val="000000"/>
        </w:rPr>
      </w:pPr>
      <w:r w:rsidRPr="00642AE1">
        <w:rPr>
          <w:rFonts w:ascii="Verdana" w:hAnsi="Verdana"/>
          <w:b/>
          <w:color w:val="000000"/>
        </w:rPr>
        <w:t>PREGOEIRO</w:t>
      </w:r>
    </w:p>
    <w:p w:rsidR="00566E87" w:rsidRPr="00642AE1" w:rsidRDefault="00566E87" w:rsidP="00566E87">
      <w:pPr>
        <w:jc w:val="both"/>
        <w:rPr>
          <w:rFonts w:ascii="Verdana" w:hAnsi="Verdana"/>
          <w:color w:val="000000"/>
          <w:lang w:eastAsia="x-none"/>
        </w:rPr>
      </w:pPr>
    </w:p>
    <w:p w:rsidR="00B913A1" w:rsidRDefault="00B913A1">
      <w:bookmarkStart w:id="0" w:name="_GoBack"/>
      <w:bookmarkEnd w:id="0"/>
    </w:p>
    <w:sectPr w:rsidR="00B91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87"/>
    <w:rsid w:val="00566E87"/>
    <w:rsid w:val="00B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BF15-5486-47CB-94BC-64B31E98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66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torlic@bataypora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2019-08-08T16:53:00Z</dcterms:created>
  <dcterms:modified xsi:type="dcterms:W3CDTF">2019-08-08T16:54:00Z</dcterms:modified>
</cp:coreProperties>
</file>