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82" w:rsidRPr="00D2693F" w:rsidRDefault="007F7682" w:rsidP="007F7682">
      <w:pPr>
        <w:tabs>
          <w:tab w:val="left" w:pos="9071"/>
        </w:tabs>
        <w:rPr>
          <w:rFonts w:ascii="Verdana" w:hAnsi="Verdana"/>
          <w:bCs/>
          <w:color w:val="000000"/>
          <w:sz w:val="18"/>
          <w:szCs w:val="18"/>
        </w:rPr>
      </w:pPr>
      <w:r w:rsidRPr="00D2693F">
        <w:rPr>
          <w:rFonts w:ascii="Verdana" w:hAnsi="Verdana"/>
          <w:bCs/>
          <w:color w:val="000000"/>
          <w:sz w:val="18"/>
          <w:szCs w:val="18"/>
        </w:rPr>
        <w:t>AVISO DE LICITAÇÃO – TOMADA DE PREÇO 01</w:t>
      </w:r>
      <w:r>
        <w:rPr>
          <w:rFonts w:ascii="Verdana" w:hAnsi="Verdana"/>
          <w:bCs/>
          <w:color w:val="000000"/>
          <w:sz w:val="18"/>
          <w:szCs w:val="18"/>
        </w:rPr>
        <w:t>3</w:t>
      </w:r>
      <w:r w:rsidRPr="00D2693F">
        <w:rPr>
          <w:rFonts w:ascii="Verdana" w:hAnsi="Verdana"/>
          <w:bCs/>
          <w:color w:val="000000"/>
          <w:sz w:val="18"/>
          <w:szCs w:val="18"/>
        </w:rPr>
        <w:t>/2019</w:t>
      </w:r>
    </w:p>
    <w:p w:rsidR="007F7682" w:rsidRDefault="007F7682" w:rsidP="007F7682">
      <w:pPr>
        <w:ind w:right="-1"/>
        <w:jc w:val="both"/>
        <w:rPr>
          <w:rFonts w:ascii="Verdana" w:hAnsi="Verdana"/>
          <w:bCs/>
          <w:sz w:val="18"/>
          <w:szCs w:val="18"/>
        </w:rPr>
      </w:pPr>
    </w:p>
    <w:p w:rsidR="007F7682" w:rsidRDefault="007F7682" w:rsidP="007F7682">
      <w:pPr>
        <w:ind w:right="-1"/>
        <w:jc w:val="both"/>
        <w:rPr>
          <w:rFonts w:ascii="Verdana" w:hAnsi="Verdana"/>
          <w:bCs/>
          <w:sz w:val="18"/>
          <w:szCs w:val="18"/>
        </w:rPr>
      </w:pPr>
      <w:r w:rsidRPr="00D2693F">
        <w:rPr>
          <w:rFonts w:ascii="Verdana" w:hAnsi="Verdana"/>
          <w:bCs/>
          <w:sz w:val="18"/>
          <w:szCs w:val="18"/>
        </w:rPr>
        <w:t>O MUNICÍPIO DE BATAYPORÃ-MS torna público aos interessados a realização da licitação na modalidade TOMADA DE PREÇO Nº 01</w:t>
      </w:r>
      <w:r>
        <w:rPr>
          <w:rFonts w:ascii="Verdana" w:hAnsi="Verdana"/>
          <w:bCs/>
          <w:sz w:val="18"/>
          <w:szCs w:val="18"/>
        </w:rPr>
        <w:t>3</w:t>
      </w:r>
      <w:r w:rsidRPr="00D2693F">
        <w:rPr>
          <w:rFonts w:ascii="Verdana" w:hAnsi="Verdana"/>
          <w:bCs/>
          <w:sz w:val="18"/>
          <w:szCs w:val="18"/>
        </w:rPr>
        <w:t xml:space="preserve">/2019, tipo menor preço global, </w:t>
      </w:r>
      <w:r w:rsidRPr="00D2693F">
        <w:rPr>
          <w:rFonts w:ascii="Verdana" w:hAnsi="Verdana" w:cs="Arial"/>
          <w:bCs/>
          <w:sz w:val="18"/>
          <w:szCs w:val="18"/>
        </w:rPr>
        <w:t xml:space="preserve">objetivando </w:t>
      </w:r>
      <w:r w:rsidRPr="00DA477E">
        <w:rPr>
          <w:rFonts w:ascii="Verdana" w:hAnsi="Verdana"/>
          <w:color w:val="000000"/>
          <w:sz w:val="18"/>
          <w:szCs w:val="18"/>
        </w:rPr>
        <w:t>a contratação de serviços de engenharia e assessoramento ambiental, visando o licenciamento e efetiva operacionalização do aterro sanitário municipal de Batayporã-MS localizado na Rod. MS 276 km 05,</w:t>
      </w:r>
      <w:r w:rsidRPr="00DA477E">
        <w:rPr>
          <w:rFonts w:ascii="Verdana" w:hAnsi="Verdana"/>
          <w:color w:val="FF0000"/>
          <w:sz w:val="18"/>
          <w:szCs w:val="18"/>
        </w:rPr>
        <w:t xml:space="preserve"> </w:t>
      </w:r>
      <w:r w:rsidRPr="00DA477E">
        <w:rPr>
          <w:rFonts w:ascii="Verdana" w:hAnsi="Verdana"/>
          <w:color w:val="000000"/>
          <w:sz w:val="18"/>
          <w:szCs w:val="18"/>
        </w:rPr>
        <w:t xml:space="preserve">conforme solicitação da Secretaria Municipal de Obras, Desenvolvimento Econômico, Turismo e Meio Ambiente, através da </w:t>
      </w:r>
      <w:r w:rsidRPr="00DA477E">
        <w:rPr>
          <w:rFonts w:ascii="Verdana" w:hAnsi="Verdana"/>
          <w:bCs/>
          <w:color w:val="000000"/>
          <w:sz w:val="18"/>
          <w:szCs w:val="18"/>
        </w:rPr>
        <w:t>CI/PMB/SODETA nº 209/2019</w:t>
      </w:r>
      <w:r w:rsidRPr="00DA477E">
        <w:rPr>
          <w:rFonts w:ascii="Verdana" w:hAnsi="Verdana"/>
          <w:color w:val="000000"/>
          <w:sz w:val="18"/>
          <w:szCs w:val="18"/>
        </w:rPr>
        <w:t>, processo administrativo 084/2019</w:t>
      </w:r>
      <w:r w:rsidRPr="00D2693F"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Pr="00D2693F">
        <w:rPr>
          <w:rFonts w:ascii="Verdana" w:hAnsi="Verdana"/>
          <w:bCs/>
          <w:sz w:val="18"/>
          <w:szCs w:val="18"/>
          <w:lang w:val="pt-PT"/>
        </w:rPr>
        <w:t>O Edital poderá ser adquirido no Setor de licitação ou solicitado no e-mail licitacao</w:t>
      </w:r>
      <w:hyperlink r:id="rId4" w:history="1">
        <w:r w:rsidRPr="00D2693F">
          <w:rPr>
            <w:rStyle w:val="Hyperlink"/>
            <w:rFonts w:ascii="Verdana" w:hAnsi="Verdana"/>
            <w:bCs/>
            <w:sz w:val="18"/>
            <w:szCs w:val="18"/>
            <w:lang w:val="pt-PT"/>
          </w:rPr>
          <w:t>@bataypora.ms.gov.br</w:t>
        </w:r>
      </w:hyperlink>
      <w:r w:rsidRPr="00D2693F">
        <w:rPr>
          <w:rFonts w:ascii="Verdana" w:hAnsi="Verdana"/>
          <w:bCs/>
          <w:sz w:val="18"/>
          <w:szCs w:val="18"/>
          <w:lang w:val="pt-PT"/>
        </w:rPr>
        <w:t xml:space="preserve">, no horário das </w:t>
      </w:r>
      <w:r w:rsidRPr="00D2693F">
        <w:rPr>
          <w:rFonts w:ascii="Verdana" w:hAnsi="Verdana"/>
          <w:bCs/>
          <w:sz w:val="18"/>
          <w:szCs w:val="18"/>
        </w:rPr>
        <w:t>07h00min</w:t>
      </w:r>
      <w:r w:rsidRPr="00D2693F">
        <w:rPr>
          <w:rFonts w:ascii="Verdana" w:hAnsi="Verdana"/>
          <w:bCs/>
          <w:sz w:val="18"/>
          <w:szCs w:val="18"/>
          <w:lang w:val="pt-PT"/>
        </w:rPr>
        <w:t xml:space="preserve"> às </w:t>
      </w:r>
      <w:r w:rsidRPr="00D2693F">
        <w:rPr>
          <w:rFonts w:ascii="Verdana" w:hAnsi="Verdana"/>
          <w:bCs/>
          <w:sz w:val="18"/>
          <w:szCs w:val="18"/>
        </w:rPr>
        <w:t>13h00min e no portal da transparência do município</w:t>
      </w:r>
      <w:r w:rsidRPr="00D2693F">
        <w:rPr>
          <w:rFonts w:ascii="Verdana" w:hAnsi="Verdana"/>
          <w:bCs/>
          <w:sz w:val="18"/>
          <w:szCs w:val="18"/>
          <w:lang w:val="pt-PT"/>
        </w:rPr>
        <w:t xml:space="preserve">. </w:t>
      </w:r>
      <w:r w:rsidRPr="00D2693F">
        <w:rPr>
          <w:rFonts w:ascii="Verdana" w:hAnsi="Verdana"/>
          <w:bCs/>
          <w:sz w:val="18"/>
          <w:szCs w:val="18"/>
        </w:rPr>
        <w:t>Entrega e abertura das Propostas dia 0</w:t>
      </w:r>
      <w:r>
        <w:rPr>
          <w:rFonts w:ascii="Verdana" w:hAnsi="Verdana"/>
          <w:bCs/>
          <w:sz w:val="18"/>
          <w:szCs w:val="18"/>
        </w:rPr>
        <w:t>1</w:t>
      </w:r>
      <w:r w:rsidRPr="00D2693F">
        <w:rPr>
          <w:rFonts w:ascii="Verdana" w:hAnsi="Verdana"/>
          <w:bCs/>
          <w:sz w:val="18"/>
          <w:szCs w:val="18"/>
        </w:rPr>
        <w:t>/</w:t>
      </w:r>
      <w:r>
        <w:rPr>
          <w:rFonts w:ascii="Verdana" w:hAnsi="Verdana"/>
          <w:bCs/>
          <w:sz w:val="18"/>
          <w:szCs w:val="18"/>
        </w:rPr>
        <w:t>1</w:t>
      </w:r>
      <w:r w:rsidRPr="00D2693F">
        <w:rPr>
          <w:rFonts w:ascii="Verdana" w:hAnsi="Verdana"/>
          <w:bCs/>
          <w:sz w:val="18"/>
          <w:szCs w:val="18"/>
        </w:rPr>
        <w:t xml:space="preserve">0/2019 às 08h00min. </w:t>
      </w:r>
    </w:p>
    <w:p w:rsidR="007F7682" w:rsidRDefault="007F7682" w:rsidP="007F7682">
      <w:pPr>
        <w:ind w:right="-1"/>
        <w:jc w:val="both"/>
        <w:rPr>
          <w:rFonts w:ascii="Verdana" w:hAnsi="Verdana"/>
          <w:bCs/>
          <w:sz w:val="18"/>
          <w:szCs w:val="18"/>
        </w:rPr>
      </w:pPr>
    </w:p>
    <w:p w:rsidR="007F7682" w:rsidRDefault="007F7682" w:rsidP="007F7682">
      <w:pPr>
        <w:ind w:right="-1"/>
        <w:jc w:val="both"/>
        <w:rPr>
          <w:rFonts w:ascii="Verdana" w:hAnsi="Verdana"/>
          <w:bCs/>
          <w:sz w:val="18"/>
          <w:szCs w:val="18"/>
        </w:rPr>
      </w:pPr>
      <w:r w:rsidRPr="00D2693F">
        <w:rPr>
          <w:rFonts w:ascii="Verdana" w:hAnsi="Verdana"/>
          <w:bCs/>
          <w:sz w:val="18"/>
          <w:szCs w:val="18"/>
        </w:rPr>
        <w:t xml:space="preserve">Batayporã-MS, </w:t>
      </w:r>
      <w:r>
        <w:rPr>
          <w:rFonts w:ascii="Verdana" w:hAnsi="Verdana"/>
          <w:bCs/>
          <w:sz w:val="18"/>
          <w:szCs w:val="18"/>
        </w:rPr>
        <w:t>1</w:t>
      </w:r>
      <w:r w:rsidRPr="00D2693F">
        <w:rPr>
          <w:rFonts w:ascii="Verdana" w:hAnsi="Verdana"/>
          <w:bCs/>
          <w:sz w:val="18"/>
          <w:szCs w:val="18"/>
        </w:rPr>
        <w:t xml:space="preserve">1 de </w:t>
      </w:r>
      <w:r>
        <w:rPr>
          <w:rFonts w:ascii="Verdana" w:hAnsi="Verdana"/>
          <w:bCs/>
          <w:sz w:val="18"/>
          <w:szCs w:val="18"/>
        </w:rPr>
        <w:t>setembro</w:t>
      </w:r>
      <w:r w:rsidRPr="00D2693F">
        <w:rPr>
          <w:rFonts w:ascii="Verdana" w:hAnsi="Verdana"/>
          <w:bCs/>
          <w:sz w:val="18"/>
          <w:szCs w:val="18"/>
        </w:rPr>
        <w:t xml:space="preserve"> de 2019. </w:t>
      </w:r>
    </w:p>
    <w:p w:rsidR="007F7682" w:rsidRDefault="007F7682" w:rsidP="007F7682">
      <w:pPr>
        <w:ind w:right="-1"/>
        <w:jc w:val="both"/>
        <w:rPr>
          <w:rFonts w:ascii="Verdana" w:hAnsi="Verdana"/>
          <w:bCs/>
          <w:sz w:val="18"/>
          <w:szCs w:val="18"/>
          <w:lang w:val="pt-PT"/>
        </w:rPr>
      </w:pPr>
    </w:p>
    <w:p w:rsidR="007F7682" w:rsidRPr="00D2693F" w:rsidRDefault="007F7682" w:rsidP="007F7682">
      <w:pPr>
        <w:ind w:right="-1"/>
        <w:jc w:val="both"/>
        <w:rPr>
          <w:rFonts w:ascii="Verdana" w:hAnsi="Verdana" w:cs="Courier New"/>
          <w:bCs/>
          <w:iCs/>
          <w:sz w:val="18"/>
          <w:szCs w:val="18"/>
        </w:rPr>
      </w:pPr>
      <w:bookmarkStart w:id="0" w:name="_GoBack"/>
      <w:bookmarkEnd w:id="0"/>
      <w:r w:rsidRPr="00D2693F">
        <w:rPr>
          <w:rFonts w:ascii="Verdana" w:hAnsi="Verdana"/>
          <w:bCs/>
          <w:sz w:val="18"/>
          <w:szCs w:val="18"/>
          <w:lang w:val="pt-PT"/>
        </w:rPr>
        <w:t xml:space="preserve">BRUNO FRANCO PEREIRA JORGE - </w:t>
      </w:r>
      <w:r w:rsidRPr="00D2693F">
        <w:rPr>
          <w:rFonts w:ascii="Verdana" w:hAnsi="Verdana" w:cs="Courier New"/>
          <w:bCs/>
          <w:iCs/>
          <w:sz w:val="18"/>
          <w:szCs w:val="18"/>
        </w:rPr>
        <w:t>PRESIDENTE DA CPL.</w:t>
      </w:r>
    </w:p>
    <w:p w:rsidR="00B913A1" w:rsidRDefault="00B913A1"/>
    <w:sectPr w:rsidR="00B913A1" w:rsidSect="000C6248">
      <w:pgSz w:w="11907" w:h="16839" w:code="9"/>
      <w:pgMar w:top="1134" w:right="3142" w:bottom="851" w:left="1985" w:header="720" w:footer="242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82"/>
    <w:rsid w:val="007F7682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485"/>
  <w15:chartTrackingRefBased/>
  <w15:docId w15:val="{35D047CB-1299-4186-A547-AC922D6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7F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2019-09-11T16:25:00Z</dcterms:created>
  <dcterms:modified xsi:type="dcterms:W3CDTF">2019-09-11T16:26:00Z</dcterms:modified>
</cp:coreProperties>
</file>